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C0F" w:rsidRPr="00E62C0F" w:rsidRDefault="00E62C0F" w:rsidP="00E62C0F">
      <w:pPr>
        <w:widowControl/>
        <w:tabs>
          <w:tab w:val="left" w:pos="2828"/>
          <w:tab w:val="left" w:pos="3654"/>
        </w:tabs>
        <w:adjustRightInd w:val="0"/>
        <w:snapToGrid w:val="0"/>
        <w:spacing w:line="360" w:lineRule="auto"/>
        <w:ind w:rightChars="-50" w:right="-105"/>
        <w:jc w:val="center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湘电大校通〔2014〕83号</w:t>
      </w:r>
    </w:p>
    <w:p w:rsidR="00E62C0F" w:rsidRPr="00E62C0F" w:rsidRDefault="00E62C0F" w:rsidP="00E62C0F">
      <w:pPr>
        <w:widowControl/>
        <w:tabs>
          <w:tab w:val="left" w:pos="2828"/>
        </w:tabs>
        <w:snapToGrid w:val="0"/>
        <w:spacing w:line="260" w:lineRule="exact"/>
        <w:jc w:val="left"/>
        <w:rPr>
          <w:rFonts w:ascii="方正书宋简体" w:eastAsia="方正书宋简体" w:hAnsi="宋体" w:cs="宋体" w:hint="eastAsia"/>
          <w:b/>
          <w:color w:val="000000"/>
          <w:kern w:val="0"/>
          <w:sz w:val="28"/>
          <w:szCs w:val="28"/>
        </w:rPr>
      </w:pPr>
    </w:p>
    <w:p w:rsidR="00E62C0F" w:rsidRPr="00E62C0F" w:rsidRDefault="00E62C0F" w:rsidP="00E62C0F">
      <w:pPr>
        <w:widowControl/>
        <w:spacing w:line="260" w:lineRule="exact"/>
        <w:jc w:val="left"/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</w:pPr>
    </w:p>
    <w:p w:rsidR="00E62C0F" w:rsidRPr="00E62C0F" w:rsidRDefault="00E62C0F" w:rsidP="00E62C0F">
      <w:pPr>
        <w:widowControl/>
        <w:spacing w:line="360" w:lineRule="auto"/>
        <w:jc w:val="center"/>
        <w:rPr>
          <w:rFonts w:ascii="方正书宋简体" w:eastAsia="方正书宋简体" w:hAnsi="宋体" w:cs="宋体"/>
          <w:b/>
          <w:color w:val="000000"/>
          <w:kern w:val="0"/>
          <w:sz w:val="36"/>
          <w:szCs w:val="36"/>
        </w:rPr>
      </w:pPr>
      <w:r w:rsidRPr="00E62C0F">
        <w:rPr>
          <w:rFonts w:ascii="方正书宋简体" w:eastAsia="方正书宋简体" w:hAnsi="宋体" w:cs="宋体" w:hint="eastAsia"/>
          <w:b/>
          <w:color w:val="000000"/>
          <w:kern w:val="0"/>
          <w:sz w:val="36"/>
          <w:szCs w:val="36"/>
        </w:rPr>
        <w:t>关于2014年下学期继续进行</w:t>
      </w:r>
    </w:p>
    <w:p w:rsidR="00E62C0F" w:rsidRPr="00E62C0F" w:rsidRDefault="00E62C0F" w:rsidP="00E62C0F">
      <w:pPr>
        <w:widowControl/>
        <w:spacing w:line="360" w:lineRule="auto"/>
        <w:jc w:val="center"/>
        <w:rPr>
          <w:rFonts w:ascii="方正书宋简体" w:eastAsia="方正书宋简体" w:hAnsi="宋体" w:cs="宋体" w:hint="eastAsia"/>
          <w:b/>
          <w:color w:val="000000"/>
          <w:kern w:val="0"/>
          <w:sz w:val="36"/>
          <w:szCs w:val="36"/>
        </w:rPr>
      </w:pPr>
      <w:r w:rsidRPr="00E62C0F">
        <w:rPr>
          <w:rFonts w:ascii="方正书宋简体" w:eastAsia="方正书宋简体" w:hAnsi="宋体" w:cs="宋体" w:hint="eastAsia"/>
          <w:b/>
          <w:color w:val="000000"/>
          <w:kern w:val="0"/>
          <w:sz w:val="36"/>
          <w:szCs w:val="36"/>
        </w:rPr>
        <w:t>开放教育省开课程网络化考试试点的通知</w:t>
      </w:r>
    </w:p>
    <w:p w:rsidR="00E62C0F" w:rsidRPr="00E62C0F" w:rsidRDefault="00E62C0F" w:rsidP="00E62C0F">
      <w:pPr>
        <w:widowControl/>
        <w:spacing w:line="360" w:lineRule="auto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</w:p>
    <w:p w:rsidR="00E62C0F" w:rsidRPr="00E62C0F" w:rsidRDefault="00E62C0F" w:rsidP="00E62C0F">
      <w:pPr>
        <w:widowControl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各分校，直属学院：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为推进开放教育省开课程考试改革，省校决定本学期继续开展省开课程网络化考试试点工作，确定本学期开放教育省开课程网络化考试课程共229门，其中，网络形考课程170门，综合性作业考核课程59门。现将其具体安排通知如下，请认真组织实施。在试点工作遇到新的情况，有何建议，请及时向省校反馈意见，以便于总结经验，不断完善网络化考试工作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一、网络形考工作安排与说明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本学期安排网络形考省开课程170门，其中本科52 门，专科 128门（详见附件1），每门课程的形考比例均为100%。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1.新增公司法等18门课程为网络形考课程（详见附件1）。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2.每门课程网络形考作业均为3次，3次作业权重比例为1：1：1。学生可以多次参加形考作业测试，每次进入测试，系统均重新随机生成新的试卷，由学生自己选定测试成绩。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3.网络化形考3次作业测试必须都及格，才能合成最终成绩，否则无最终成绩。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4.每门课程网络形考作业均为客观题，评阅由系统自动完成。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5.如学生在本学期重修重考原未实行网络形考、而本学期实行网络形考的课程，必须参加网络形考测试。 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6.“一村一大”各专业和旧版教务系统注册学生不参加省开课程网络形考，其课程考试及形考工作由分校组织完成（详见本学期开放教育期末考试文件）。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黑体" w:eastAsia="黑体" w:hAnsi="宋体" w:cs="宋体" w:hint="eastAsia"/>
          <w:bCs/>
          <w:color w:val="000000"/>
          <w:kern w:val="0"/>
          <w:sz w:val="32"/>
          <w:szCs w:val="32"/>
        </w:rPr>
        <w:t>二、综合性作业考核</w:t>
      </w:r>
      <w:r w:rsidRPr="00E62C0F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工作安排与说明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本学期共安排59门综合性作业考核课程，其具体考核形式分别有小论文、设计方案、实验报告、调研报告等（详见附件2）。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1.新增行政管理理论与实践专题讲座(试卷号7820)为综合性作业考核课程。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2.综合性作业考核课程均不再组织形成性考核，考核成绩为该课程综合成绩。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3.如学生在本学期重修重考原未实行、而本学期实行综合性作业考核的课程，必须参加本学期此课程的综合性作业考核。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4.课程考核方案将上传“湖南广播电视大学网络考试平台”中“综合性作业管理系统”的“课程信息”栏目，同时上传教务论坛，请分校及教学站点及时下载。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5.学生应根据课程考核的具体要求，按时提交作业。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6.本学期报考结束后，省校将报考数据导入平台，学生即可登录平台参加综合性作业考核，不需在平台上自选课程。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三、考试时间安排及平台登陆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请分校组织学生登陆湖南电大在线，进入考试中心主页（http://ks.hnrti.com），登陆“湖南广播电视大学网络化考试平台”后选择进入“网络形考管理系统”或“综合性作业管理系统”参加相应考试。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1.登陆考试平台用户名为学生学号，新生初始密码为学号后6位数字。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2.网络形考于2014年9月21日开始，学生完成形考作业截止时间为2015年1月19日。</w:t>
      </w:r>
      <w:r w:rsidRPr="00E62C0F">
        <w:rPr>
          <w:rFonts w:ascii="仿宋_GB2312" w:eastAsia="仿宋_GB2312" w:hAnsi="宋体" w:cs="宋体" w:hint="eastAsia"/>
          <w:color w:val="000000"/>
          <w:w w:val="97"/>
          <w:kern w:val="0"/>
          <w:sz w:val="32"/>
          <w:szCs w:val="32"/>
        </w:rPr>
        <w:t>新生须获得正式学号后方能进入平台完成作业测试。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3.综合性作业考核于本学期报考结束后开始，具体时间另行通知。学生提交综合性作业截止时间为2015年1月19日。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四、成绩管理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网络化考试平台关闭后，省校提取学生形考和综合性作业考核成绩，与报考课程匹配后，统一导入教务管理系统，不需要分校再组织录入。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对于学生完成网络化考试的课程，省校按学期对学生报考课程统一认定当期（学期）学生在网络化考试平台所做的形考作业和综合性作业的成绩。学生未进行报考的课程则不能获得成绩，须在以后学期进行报考并重做作业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五、其他</w:t>
      </w:r>
      <w:r w:rsidRPr="00E62C0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事项说明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1.原“网络形考管理系统”、“综合性作业管理系统”和“补修课程管理系统”三个系统整合成“湖南广播电视大学网络化考试平台”(</w:t>
      </w:r>
      <w:r w:rsidRPr="00E62C0F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http://pt.hnrtu.com</w:t>
      </w: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)，统一为一个入口，学生登录此平台，选择相应类型的网络化考试。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2.请分校、教学点老师认真指导学生在平台上选准网络形考课程。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3.如果学生重作网络形考作业测试，需点击页面上的“提交结果”，不能直接关闭浏览器，否则将无成绩。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4.所有综合性作业考核和网络形考课程均取消纸质考试，分校不需进行考场编排和订卷工作。</w:t>
      </w: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5.相关事项请咨询省校电大教务处考试科，联系人：周跑，联系方式：（0731）82821032，E－mail：</w:t>
      </w:r>
      <w:hyperlink r:id="rId6" w:history="1">
        <w:r w:rsidRPr="00E62C0F">
          <w:rPr>
            <w:rFonts w:ascii="仿宋_GB2312" w:eastAsia="仿宋_GB2312" w:hAnsi="宋体" w:cs="宋体" w:hint="eastAsia"/>
            <w:color w:val="000000"/>
            <w:kern w:val="0"/>
            <w:sz w:val="32"/>
          </w:rPr>
          <w:t>39368739@qq.com</w:t>
        </w:r>
      </w:hyperlink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E62C0F" w:rsidRPr="00E62C0F" w:rsidRDefault="00E62C0F" w:rsidP="00E62C0F">
      <w:pPr>
        <w:widowControl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p w:rsidR="00E62C0F" w:rsidRPr="00E62C0F" w:rsidRDefault="00E62C0F" w:rsidP="00E62C0F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附件：</w:t>
      </w:r>
    </w:p>
    <w:p w:rsidR="00E62C0F" w:rsidRPr="00E62C0F" w:rsidRDefault="00E62C0F" w:rsidP="00E62C0F">
      <w:pPr>
        <w:widowControl/>
        <w:spacing w:line="360" w:lineRule="auto"/>
        <w:ind w:firstLineChars="400" w:firstLine="128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1.2014年下学期开放教育省开网络形考课程一览表</w:t>
      </w:r>
    </w:p>
    <w:p w:rsidR="00E62C0F" w:rsidRPr="00E62C0F" w:rsidRDefault="00E62C0F" w:rsidP="00E62C0F">
      <w:pPr>
        <w:widowControl/>
        <w:spacing w:line="360" w:lineRule="auto"/>
        <w:ind w:firstLineChars="400" w:firstLine="128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2.2014年下学期开放教育综合性作业终考课程一览表</w:t>
      </w:r>
    </w:p>
    <w:p w:rsidR="00E62C0F" w:rsidRPr="00E62C0F" w:rsidRDefault="00E62C0F" w:rsidP="00E62C0F">
      <w:pPr>
        <w:widowControl/>
        <w:spacing w:line="360" w:lineRule="auto"/>
        <w:ind w:firstLineChars="400" w:firstLine="128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p w:rsidR="00E62C0F" w:rsidRPr="00E62C0F" w:rsidRDefault="00E62C0F" w:rsidP="00E62C0F">
      <w:pPr>
        <w:widowControl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                    湖南广播电视大学</w:t>
      </w:r>
    </w:p>
    <w:p w:rsidR="00E62C0F" w:rsidRPr="00E62C0F" w:rsidRDefault="00E62C0F" w:rsidP="00E62C0F">
      <w:pPr>
        <w:widowControl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E62C0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                       2014年9月18日</w:t>
      </w:r>
    </w:p>
    <w:p w:rsidR="008465C5" w:rsidRPr="00E62C0F" w:rsidRDefault="008465C5"/>
    <w:sectPr w:rsidR="008465C5" w:rsidRPr="00E62C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5C5" w:rsidRDefault="008465C5" w:rsidP="00E62C0F">
      <w:r>
        <w:separator/>
      </w:r>
    </w:p>
  </w:endnote>
  <w:endnote w:type="continuationSeparator" w:id="1">
    <w:p w:rsidR="008465C5" w:rsidRDefault="008465C5" w:rsidP="00E62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5C5" w:rsidRDefault="008465C5" w:rsidP="00E62C0F">
      <w:r>
        <w:separator/>
      </w:r>
    </w:p>
  </w:footnote>
  <w:footnote w:type="continuationSeparator" w:id="1">
    <w:p w:rsidR="008465C5" w:rsidRDefault="008465C5" w:rsidP="00E62C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2C0F"/>
    <w:rsid w:val="008465C5"/>
    <w:rsid w:val="00E6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2C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2C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2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2C0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62C0F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4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9368739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Company>WorkGroup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2014-09-24T01:38:00Z</dcterms:created>
  <dcterms:modified xsi:type="dcterms:W3CDTF">2014-09-24T01:38:00Z</dcterms:modified>
</cp:coreProperties>
</file>